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4F" w:rsidRDefault="00DF764F" w:rsidP="00DF764F">
      <w:pPr>
        <w:pStyle w:val="Bezodstpw"/>
        <w:spacing w:line="276" w:lineRule="auto"/>
        <w:ind w:left="4956" w:firstLine="708"/>
        <w:rPr>
          <w:b/>
          <w:szCs w:val="24"/>
        </w:rPr>
      </w:pPr>
      <w:r>
        <w:rPr>
          <w:b/>
          <w:szCs w:val="24"/>
        </w:rPr>
        <w:t>załącznik nr 1</w:t>
      </w:r>
    </w:p>
    <w:p w:rsidR="00DF764F" w:rsidRDefault="00DF764F" w:rsidP="00DF764F">
      <w:pPr>
        <w:pStyle w:val="Bezodstpw"/>
        <w:spacing w:line="276" w:lineRule="auto"/>
        <w:ind w:left="5103" w:firstLine="561"/>
        <w:rPr>
          <w:b/>
          <w:szCs w:val="24"/>
        </w:rPr>
      </w:pPr>
      <w:r>
        <w:rPr>
          <w:b/>
          <w:szCs w:val="24"/>
        </w:rPr>
        <w:t xml:space="preserve">do Uchwały Nr </w:t>
      </w:r>
      <w:r w:rsidR="00C82C3E">
        <w:rPr>
          <w:b/>
          <w:szCs w:val="24"/>
        </w:rPr>
        <w:t>XXV</w:t>
      </w:r>
      <w:r>
        <w:rPr>
          <w:b/>
          <w:szCs w:val="24"/>
        </w:rPr>
        <w:t>/</w:t>
      </w:r>
      <w:r w:rsidR="00C82C3E">
        <w:rPr>
          <w:b/>
          <w:szCs w:val="24"/>
        </w:rPr>
        <w:t>302</w:t>
      </w:r>
      <w:r>
        <w:rPr>
          <w:b/>
          <w:szCs w:val="24"/>
        </w:rPr>
        <w:t xml:space="preserve">/2017 </w:t>
      </w:r>
    </w:p>
    <w:p w:rsidR="00DF764F" w:rsidRDefault="00DF764F" w:rsidP="00DF764F">
      <w:pPr>
        <w:pStyle w:val="Bezodstpw"/>
        <w:spacing w:line="276" w:lineRule="auto"/>
        <w:ind w:left="5103" w:firstLine="561"/>
        <w:rPr>
          <w:b/>
          <w:szCs w:val="24"/>
        </w:rPr>
      </w:pPr>
      <w:r>
        <w:rPr>
          <w:b/>
          <w:szCs w:val="24"/>
        </w:rPr>
        <w:t xml:space="preserve">Rady Gminy Bobrowniki </w:t>
      </w:r>
    </w:p>
    <w:p w:rsidR="00DF764F" w:rsidRDefault="00DF764F" w:rsidP="00DF764F">
      <w:pPr>
        <w:pStyle w:val="Bezodstpw"/>
        <w:spacing w:line="276" w:lineRule="auto"/>
        <w:ind w:left="5103" w:firstLine="561"/>
        <w:rPr>
          <w:szCs w:val="24"/>
        </w:rPr>
      </w:pPr>
      <w:r>
        <w:rPr>
          <w:b/>
          <w:szCs w:val="24"/>
        </w:rPr>
        <w:t>z dnia 02 lutego 2017 roku</w:t>
      </w:r>
    </w:p>
    <w:p w:rsidR="00D006D6" w:rsidRPr="002C3DB8" w:rsidRDefault="00D006D6" w:rsidP="00D006D6">
      <w:pPr>
        <w:jc w:val="right"/>
        <w:rPr>
          <w:rFonts w:ascii="Lucida Sans Unicode" w:hAnsi="Lucida Sans Unicode" w:cs="Lucida Sans Unicode"/>
          <w:color w:val="000000"/>
          <w:sz w:val="21"/>
          <w:szCs w:val="21"/>
          <w:lang w:eastAsia="pl-PL"/>
        </w:rPr>
      </w:pPr>
      <w:r w:rsidRPr="002C3DB8">
        <w:rPr>
          <w:rFonts w:ascii="Bookman Old Style" w:hAnsi="Bookman Old Style" w:cs="Lucida Sans Unicode"/>
          <w:b/>
          <w:bCs/>
          <w:color w:val="000000"/>
          <w:sz w:val="21"/>
          <w:szCs w:val="21"/>
          <w:lang w:eastAsia="pl-PL"/>
        </w:rPr>
        <w:t> </w:t>
      </w:r>
    </w:p>
    <w:p w:rsidR="00D006D6" w:rsidRPr="002C3DB8" w:rsidRDefault="00D006D6" w:rsidP="00D006D6">
      <w:pPr>
        <w:jc w:val="center"/>
        <w:rPr>
          <w:rFonts w:ascii="Lucida Sans Unicode" w:hAnsi="Lucida Sans Unicode" w:cs="Lucida Sans Unicode"/>
          <w:color w:val="000000"/>
          <w:sz w:val="21"/>
          <w:szCs w:val="21"/>
          <w:lang w:eastAsia="pl-PL"/>
        </w:rPr>
      </w:pPr>
      <w:r w:rsidRPr="002C3DB8">
        <w:rPr>
          <w:rFonts w:ascii="Bookman Old Style" w:hAnsi="Bookman Old Style" w:cs="Lucida Sans Unicode"/>
          <w:b/>
          <w:bCs/>
          <w:color w:val="000000"/>
          <w:sz w:val="21"/>
          <w:szCs w:val="21"/>
          <w:lang w:eastAsia="pl-PL"/>
        </w:rPr>
        <w:t>REGULAMIN PRZYZNAWANIA NAGRÓD I WYRÓŻNIEŃ</w:t>
      </w:r>
    </w:p>
    <w:p w:rsidR="00D006D6" w:rsidRPr="002C3DB8" w:rsidRDefault="00D006D6" w:rsidP="00D006D6">
      <w:pPr>
        <w:jc w:val="center"/>
        <w:rPr>
          <w:rFonts w:ascii="Lucida Sans Unicode" w:hAnsi="Lucida Sans Unicode" w:cs="Lucida Sans Unicode"/>
          <w:color w:val="000000"/>
          <w:sz w:val="21"/>
          <w:szCs w:val="21"/>
          <w:lang w:eastAsia="pl-PL"/>
        </w:rPr>
      </w:pPr>
      <w:r w:rsidRPr="002C3DB8">
        <w:rPr>
          <w:rFonts w:ascii="Bookman Old Style" w:hAnsi="Bookman Old Style" w:cs="Lucida Sans Unicode"/>
          <w:b/>
          <w:bCs/>
          <w:color w:val="000000"/>
          <w:sz w:val="21"/>
          <w:szCs w:val="21"/>
          <w:lang w:eastAsia="pl-PL"/>
        </w:rPr>
        <w:t> </w:t>
      </w:r>
    </w:p>
    <w:p w:rsidR="00D006D6" w:rsidRPr="00D5534C" w:rsidRDefault="00D006D6" w:rsidP="00D006D6">
      <w:pPr>
        <w:jc w:val="center"/>
        <w:rPr>
          <w:b/>
          <w:bCs/>
          <w:color w:val="000000"/>
          <w:lang w:eastAsia="pl-PL"/>
        </w:rPr>
      </w:pPr>
    </w:p>
    <w:p w:rsidR="00D006D6" w:rsidRPr="00D5534C" w:rsidRDefault="00D006D6" w:rsidP="00D006D6">
      <w:pPr>
        <w:spacing w:line="360" w:lineRule="auto"/>
        <w:jc w:val="center"/>
        <w:rPr>
          <w:rFonts w:eastAsia="Calibri"/>
          <w:b/>
        </w:rPr>
      </w:pPr>
      <w:r w:rsidRPr="00D5534C">
        <w:rPr>
          <w:rFonts w:eastAsia="Calibri"/>
          <w:b/>
        </w:rPr>
        <w:t>§ 1</w:t>
      </w:r>
    </w:p>
    <w:p w:rsidR="00D006D6" w:rsidRPr="00D5534C" w:rsidRDefault="00D006D6" w:rsidP="00D006D6">
      <w:pPr>
        <w:pStyle w:val="Tekstpodstawowy2"/>
        <w:spacing w:after="0" w:line="360" w:lineRule="auto"/>
      </w:pPr>
      <w:r w:rsidRPr="00D5534C">
        <w:t>Wójt Gminy Bobrowniki przyzna</w:t>
      </w:r>
      <w:r>
        <w:t>je</w:t>
      </w:r>
      <w:r w:rsidRPr="00D5534C">
        <w:t xml:space="preserve"> nagrodę pieniężną lub wyróżnienie zawodnikom, którzy osiągnęli znaczące wyniki sportowe w międzynarodowym lub krajowym współzawodnictwie sportowym. </w:t>
      </w:r>
    </w:p>
    <w:p w:rsidR="00D006D6" w:rsidRPr="00D5534C" w:rsidRDefault="00D006D6" w:rsidP="00D006D6">
      <w:pPr>
        <w:spacing w:line="360" w:lineRule="auto"/>
        <w:jc w:val="center"/>
        <w:rPr>
          <w:rFonts w:eastAsia="Calibri"/>
          <w:b/>
        </w:rPr>
      </w:pPr>
      <w:r w:rsidRPr="00D5534C">
        <w:rPr>
          <w:rFonts w:eastAsia="Calibri"/>
          <w:b/>
        </w:rPr>
        <w:t>§ 2</w:t>
      </w:r>
    </w:p>
    <w:p w:rsidR="00D006D6" w:rsidRPr="00D5534C" w:rsidRDefault="00D006D6" w:rsidP="00D006D6">
      <w:pPr>
        <w:pStyle w:val="Tekstpodstawowy2"/>
        <w:spacing w:after="0" w:line="360" w:lineRule="auto"/>
      </w:pPr>
      <w:r w:rsidRPr="00D5534C">
        <w:t>Zawodnik, aby otrzymać nagrodę lub wyróżnienie, powinien posiadać wysokie osiągnięcia sportowe oraz być mieszkańcem Gminy Bobrowniki</w:t>
      </w:r>
      <w:r>
        <w:t>.</w:t>
      </w:r>
      <w:r w:rsidRPr="00D5534C">
        <w:t xml:space="preserve"> </w:t>
      </w:r>
    </w:p>
    <w:p w:rsidR="00D006D6" w:rsidRPr="00D5534C" w:rsidRDefault="00D006D6" w:rsidP="00D006D6">
      <w:pPr>
        <w:spacing w:line="360" w:lineRule="auto"/>
        <w:jc w:val="center"/>
        <w:rPr>
          <w:rFonts w:eastAsia="Calibri"/>
          <w:b/>
        </w:rPr>
      </w:pPr>
      <w:r w:rsidRPr="00D5534C">
        <w:rPr>
          <w:rFonts w:eastAsia="Calibri"/>
          <w:b/>
        </w:rPr>
        <w:t>§ 3</w:t>
      </w:r>
    </w:p>
    <w:p w:rsidR="00D006D6" w:rsidRDefault="00D006D6" w:rsidP="00D006D6">
      <w:pPr>
        <w:pStyle w:val="Tekstpodstawowy2"/>
        <w:spacing w:after="0" w:line="360" w:lineRule="auto"/>
        <w:rPr>
          <w:color w:val="000000"/>
          <w:lang w:eastAsia="pl-PL"/>
        </w:rPr>
      </w:pPr>
      <w:r w:rsidRPr="00D5534C">
        <w:t>Zawodnik otrzym</w:t>
      </w:r>
      <w:r>
        <w:t>uje</w:t>
      </w:r>
      <w:r w:rsidRPr="00D5534C">
        <w:t xml:space="preserve"> nagrodę lub wyróżnienie wyłącznie za jedno (najwyższe) osiągnięcie sportowe uzyskane w danym roku kalendarzowym.</w:t>
      </w:r>
      <w:r w:rsidRPr="00D5534C">
        <w:rPr>
          <w:color w:val="000000"/>
          <w:lang w:eastAsia="pl-PL"/>
        </w:rPr>
        <w:t> </w:t>
      </w:r>
    </w:p>
    <w:p w:rsidR="00D006D6" w:rsidRPr="00D5534C" w:rsidRDefault="00D006D6" w:rsidP="00D006D6">
      <w:pPr>
        <w:spacing w:line="360" w:lineRule="auto"/>
        <w:jc w:val="center"/>
        <w:rPr>
          <w:rFonts w:eastAsia="Calibri"/>
          <w:b/>
        </w:rPr>
      </w:pPr>
      <w:r w:rsidRPr="00D5534C">
        <w:rPr>
          <w:rFonts w:eastAsia="Calibri"/>
          <w:b/>
        </w:rPr>
        <w:t>§ 4</w:t>
      </w:r>
    </w:p>
    <w:p w:rsidR="00D006D6" w:rsidRPr="004A403C" w:rsidRDefault="00D006D6" w:rsidP="00D006D6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A403C">
        <w:rPr>
          <w:rFonts w:ascii="Times New Roman" w:hAnsi="Times New Roman" w:cs="Times New Roman"/>
          <w:color w:val="000000" w:themeColor="text1"/>
          <w:sz w:val="20"/>
          <w:szCs w:val="20"/>
        </w:rPr>
        <w:t>Wyróżnienie przyznaje się za udział we współzawodnictwie sportowym o zasięgu międzynarodowym</w:t>
      </w:r>
    </w:p>
    <w:p w:rsidR="00D006D6" w:rsidRPr="004A403C" w:rsidRDefault="00D006D6" w:rsidP="00D006D6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rPr>
          <w:color w:val="000000" w:themeColor="text1"/>
        </w:rPr>
      </w:pPr>
      <w:r w:rsidRPr="004A40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Wyróżnienie przyznaje się w formie pucharu i dyplomu.</w:t>
      </w:r>
    </w:p>
    <w:p w:rsidR="00D006D6" w:rsidRPr="004A403C" w:rsidRDefault="00D006D6" w:rsidP="00D006D6">
      <w:pPr>
        <w:tabs>
          <w:tab w:val="left" w:pos="284"/>
        </w:tabs>
        <w:spacing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3. </w:t>
      </w:r>
      <w:r>
        <w:rPr>
          <w:color w:val="000000" w:themeColor="text1"/>
        </w:rPr>
        <w:t xml:space="preserve"> </w:t>
      </w:r>
      <w:r w:rsidRPr="004A403C">
        <w:rPr>
          <w:color w:val="000000" w:themeColor="text1"/>
        </w:rPr>
        <w:t xml:space="preserve">Za dyscypliny sportowe ważne dla Gminy Bobrowniki uznaje się dyscypliny objęte programem igrzysk olimpijskich oraz paraolimpijskich a w szczególności : </w:t>
      </w:r>
    </w:p>
    <w:p w:rsidR="00D006D6" w:rsidRPr="004A403C" w:rsidRDefault="00D006D6" w:rsidP="00D006D6">
      <w:pPr>
        <w:tabs>
          <w:tab w:val="left" w:pos="284"/>
        </w:tabs>
        <w:spacing w:line="360" w:lineRule="auto"/>
        <w:rPr>
          <w:color w:val="000000" w:themeColor="text1"/>
        </w:rPr>
      </w:pPr>
      <w:r w:rsidRPr="004A403C">
        <w:rPr>
          <w:color w:val="000000" w:themeColor="text1"/>
        </w:rPr>
        <w:t>1) piłkę nożną;</w:t>
      </w:r>
    </w:p>
    <w:p w:rsidR="00D006D6" w:rsidRPr="004A403C" w:rsidRDefault="00D006D6" w:rsidP="00D006D6">
      <w:pPr>
        <w:tabs>
          <w:tab w:val="left" w:pos="284"/>
        </w:tabs>
        <w:spacing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2) lekkoatletykę; </w:t>
      </w:r>
    </w:p>
    <w:p w:rsidR="00D006D6" w:rsidRPr="004A403C" w:rsidRDefault="00D006D6" w:rsidP="00D006D6">
      <w:pPr>
        <w:tabs>
          <w:tab w:val="left" w:pos="284"/>
        </w:tabs>
        <w:spacing w:line="360" w:lineRule="auto"/>
        <w:rPr>
          <w:color w:val="000000" w:themeColor="text1"/>
        </w:rPr>
      </w:pPr>
      <w:r w:rsidRPr="004A403C">
        <w:rPr>
          <w:color w:val="000000" w:themeColor="text1"/>
        </w:rPr>
        <w:t>3) koszykówkę;</w:t>
      </w:r>
    </w:p>
    <w:p w:rsidR="00D006D6" w:rsidRPr="004A403C" w:rsidRDefault="00D006D6" w:rsidP="00D006D6">
      <w:pPr>
        <w:tabs>
          <w:tab w:val="left" w:pos="284"/>
        </w:tabs>
        <w:spacing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4) siatkówkę; </w:t>
      </w:r>
    </w:p>
    <w:p w:rsidR="00D006D6" w:rsidRPr="004A403C" w:rsidRDefault="00D006D6" w:rsidP="00D006D6">
      <w:pPr>
        <w:tabs>
          <w:tab w:val="left" w:pos="284"/>
        </w:tabs>
        <w:spacing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5) siatkówkę plażową; </w:t>
      </w:r>
    </w:p>
    <w:p w:rsidR="00D006D6" w:rsidRDefault="00D006D6" w:rsidP="00D006D6">
      <w:pPr>
        <w:tabs>
          <w:tab w:val="left" w:pos="284"/>
        </w:tabs>
        <w:spacing w:line="360" w:lineRule="auto"/>
        <w:rPr>
          <w:color w:val="000000" w:themeColor="text1"/>
        </w:rPr>
      </w:pPr>
      <w:r w:rsidRPr="004A403C">
        <w:rPr>
          <w:color w:val="000000" w:themeColor="text1"/>
        </w:rPr>
        <w:t>6</w:t>
      </w:r>
      <w:r>
        <w:rPr>
          <w:color w:val="000000" w:themeColor="text1"/>
        </w:rPr>
        <w:t>) tenis stołowy;</w:t>
      </w:r>
      <w:r w:rsidRPr="004A403C">
        <w:rPr>
          <w:color w:val="000000" w:themeColor="text1"/>
        </w:rPr>
        <w:t xml:space="preserve"> </w:t>
      </w:r>
    </w:p>
    <w:p w:rsidR="00D006D6" w:rsidRPr="004A403C" w:rsidRDefault="00D006D6" w:rsidP="00D006D6">
      <w:pPr>
        <w:tabs>
          <w:tab w:val="left" w:pos="284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7) szachy.</w:t>
      </w:r>
    </w:p>
    <w:p w:rsidR="00D006D6" w:rsidRPr="00356840" w:rsidRDefault="00D006D6" w:rsidP="00D006D6">
      <w:pPr>
        <w:spacing w:line="360" w:lineRule="auto"/>
        <w:jc w:val="center"/>
        <w:rPr>
          <w:rFonts w:eastAsia="Calibri"/>
          <w:b/>
          <w:color w:val="000000" w:themeColor="text1"/>
        </w:rPr>
      </w:pPr>
      <w:r w:rsidRPr="004A403C">
        <w:rPr>
          <w:rFonts w:eastAsia="Calibri"/>
          <w:b/>
          <w:color w:val="000000" w:themeColor="text1"/>
        </w:rPr>
        <w:t>§ 5</w:t>
      </w:r>
    </w:p>
    <w:p w:rsidR="00D006D6" w:rsidRPr="00E435B6" w:rsidRDefault="00D006D6" w:rsidP="00D006D6">
      <w:pPr>
        <w:spacing w:line="360" w:lineRule="auto"/>
        <w:rPr>
          <w:rFonts w:eastAsia="Calibri"/>
          <w:b/>
        </w:rPr>
      </w:pPr>
      <w:r>
        <w:rPr>
          <w:color w:val="000000" w:themeColor="text1"/>
        </w:rPr>
        <w:t xml:space="preserve"> </w:t>
      </w:r>
      <w:r w:rsidRPr="00E435B6">
        <w:rPr>
          <w:color w:val="000000" w:themeColor="text1"/>
        </w:rPr>
        <w:t xml:space="preserve">Wysokość nagrody za uzyskanie wysokiego wyniku w dyscyplinie sportowej wymienionej w </w:t>
      </w:r>
      <w:r w:rsidRPr="00E435B6">
        <w:rPr>
          <w:rFonts w:eastAsia="Calibri"/>
          <w:b/>
        </w:rPr>
        <w:t xml:space="preserve">§ </w:t>
      </w:r>
      <w:r w:rsidRPr="00E435B6">
        <w:rPr>
          <w:rFonts w:eastAsia="Calibri"/>
        </w:rPr>
        <w:t>4 ust. 3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  w </w:t>
      </w:r>
      <w:r w:rsidRPr="004A403C">
        <w:rPr>
          <w:color w:val="000000" w:themeColor="text1"/>
        </w:rPr>
        <w:t>sporcie zespołowym lub indywidualnym wynosi: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 a) w sporcie zespołowym :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 - za udział w </w:t>
      </w:r>
      <w:r w:rsidR="00DF764F">
        <w:rPr>
          <w:color w:val="000000" w:themeColor="text1"/>
        </w:rPr>
        <w:t xml:space="preserve">turnieju </w:t>
      </w:r>
      <w:r w:rsidRPr="004A403C">
        <w:rPr>
          <w:color w:val="000000" w:themeColor="text1"/>
        </w:rPr>
        <w:t>finałowym</w:t>
      </w:r>
      <w:r w:rsidR="00DF764F">
        <w:rPr>
          <w:color w:val="000000" w:themeColor="text1"/>
        </w:rPr>
        <w:t xml:space="preserve"> o randze co najmniej </w:t>
      </w:r>
      <w:r w:rsidR="00EA3621">
        <w:rPr>
          <w:color w:val="000000" w:themeColor="text1"/>
        </w:rPr>
        <w:t xml:space="preserve"> mistrzostw Polski lub</w:t>
      </w:r>
      <w:r w:rsidR="00DF764F">
        <w:rPr>
          <w:color w:val="000000" w:themeColor="text1"/>
        </w:rPr>
        <w:t xml:space="preserve"> </w:t>
      </w:r>
      <w:r w:rsidRPr="004A403C">
        <w:rPr>
          <w:color w:val="000000" w:themeColor="text1"/>
        </w:rPr>
        <w:t xml:space="preserve">pucharu Polski, w każdej kategorii wiekowej - kwota nagrody dla zawodnika wynosi 600 zł 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- za zajęcie I miejsca w mistrzostwach Śląska w każdej kategorii wiekowej - kwota nagrody  dla zawodnika wynosi 500 zł          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b) w sporcie indywidualnym: 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- </w:t>
      </w:r>
      <w:r>
        <w:rPr>
          <w:color w:val="000000" w:themeColor="text1"/>
        </w:rPr>
        <w:t>za wzięcie</w:t>
      </w:r>
      <w:r w:rsidRPr="004A403C">
        <w:rPr>
          <w:color w:val="000000" w:themeColor="text1"/>
        </w:rPr>
        <w:t xml:space="preserve"> udział</w:t>
      </w:r>
      <w:r>
        <w:rPr>
          <w:color w:val="000000" w:themeColor="text1"/>
        </w:rPr>
        <w:t>u</w:t>
      </w:r>
      <w:r w:rsidRPr="004A403C">
        <w:rPr>
          <w:color w:val="000000" w:themeColor="text1"/>
        </w:rPr>
        <w:t xml:space="preserve"> w igrzyskach olimpijskich, paraolimpijskich - kwota nagrody wynosi 1000 zł, 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- </w:t>
      </w:r>
      <w:r>
        <w:rPr>
          <w:color w:val="000000" w:themeColor="text1"/>
        </w:rPr>
        <w:t>za zajęcie o</w:t>
      </w:r>
      <w:r w:rsidRPr="004A403C">
        <w:rPr>
          <w:color w:val="000000" w:themeColor="text1"/>
        </w:rPr>
        <w:t>d I do V miejsca w mistrzostwach świata, pucharze świata, w każdej kategorii wiekowej - kwota nagrody wynosi 1000 zł;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lastRenderedPageBreak/>
        <w:t xml:space="preserve"> - </w:t>
      </w:r>
      <w:r>
        <w:rPr>
          <w:color w:val="000000" w:themeColor="text1"/>
        </w:rPr>
        <w:t xml:space="preserve">za zajęcie </w:t>
      </w:r>
      <w:r w:rsidRPr="004A403C">
        <w:rPr>
          <w:color w:val="000000" w:themeColor="text1"/>
        </w:rPr>
        <w:t xml:space="preserve"> od I do V miejsca w mistrzostwach Europy, pucharze Europy, w każdej kategorii wiekowej - kwota nagrody wynosi 900 zł;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 - </w:t>
      </w:r>
      <w:r>
        <w:rPr>
          <w:color w:val="000000" w:themeColor="text1"/>
        </w:rPr>
        <w:t xml:space="preserve">za zajęcie </w:t>
      </w:r>
      <w:r w:rsidRPr="004A403C">
        <w:rPr>
          <w:color w:val="000000" w:themeColor="text1"/>
        </w:rPr>
        <w:t xml:space="preserve">od I do III miejsca w mistrzostwach Polski, pucharze Polski, w każdej kategorii wiekowej - kwota nagrody wynosi 800 zł; </w:t>
      </w:r>
    </w:p>
    <w:p w:rsidR="00D006D6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za zajęcie </w:t>
      </w:r>
      <w:r w:rsidRPr="004A403C">
        <w:rPr>
          <w:color w:val="000000" w:themeColor="text1"/>
        </w:rPr>
        <w:t>I miejsc</w:t>
      </w:r>
      <w:r>
        <w:rPr>
          <w:color w:val="000000" w:themeColor="text1"/>
        </w:rPr>
        <w:t>a</w:t>
      </w:r>
      <w:r w:rsidRPr="004A403C">
        <w:rPr>
          <w:color w:val="000000" w:themeColor="text1"/>
        </w:rPr>
        <w:t xml:space="preserve"> w mistrzostwach Śląska, do</w:t>
      </w:r>
      <w:r>
        <w:rPr>
          <w:color w:val="000000" w:themeColor="text1"/>
        </w:rPr>
        <w:t>tyczy każdej kategorii wiekowej</w:t>
      </w:r>
      <w:r w:rsidRPr="004A403C">
        <w:rPr>
          <w:color w:val="000000" w:themeColor="text1"/>
        </w:rPr>
        <w:t>- kwota nagrody wynosi 700 zł;</w:t>
      </w:r>
    </w:p>
    <w:p w:rsidR="00D006D6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</w:p>
    <w:p w:rsidR="00D006D6" w:rsidRPr="004A403C" w:rsidRDefault="00D006D6" w:rsidP="00D006D6">
      <w:pPr>
        <w:spacing w:line="360" w:lineRule="auto"/>
        <w:jc w:val="center"/>
        <w:rPr>
          <w:rFonts w:eastAsia="Calibri"/>
          <w:b/>
          <w:color w:val="000000" w:themeColor="text1"/>
        </w:rPr>
      </w:pPr>
      <w:r w:rsidRPr="004A403C">
        <w:rPr>
          <w:rFonts w:eastAsia="Calibri"/>
          <w:b/>
          <w:color w:val="000000" w:themeColor="text1"/>
        </w:rPr>
        <w:t>§ 6</w:t>
      </w:r>
    </w:p>
    <w:p w:rsidR="00D006D6" w:rsidRPr="00E435B6" w:rsidRDefault="00D006D6" w:rsidP="00D006D6">
      <w:pPr>
        <w:spacing w:line="360" w:lineRule="auto"/>
        <w:rPr>
          <w:rFonts w:eastAsia="Calibri"/>
          <w:b/>
        </w:rPr>
      </w:pPr>
      <w:r w:rsidRPr="00E435B6">
        <w:rPr>
          <w:color w:val="000000" w:themeColor="text1"/>
        </w:rPr>
        <w:t>Wysokość nagrody za uzyskanie wysokiego wyniku w dyscyplinie sportowej</w:t>
      </w:r>
      <w:r>
        <w:rPr>
          <w:color w:val="000000" w:themeColor="text1"/>
        </w:rPr>
        <w:t xml:space="preserve"> nie</w:t>
      </w:r>
      <w:r w:rsidRPr="00E435B6">
        <w:rPr>
          <w:color w:val="000000" w:themeColor="text1"/>
        </w:rPr>
        <w:t xml:space="preserve"> wymienionej w </w:t>
      </w:r>
      <w:r w:rsidRPr="00E435B6">
        <w:rPr>
          <w:rFonts w:eastAsia="Calibri"/>
          <w:b/>
        </w:rPr>
        <w:t xml:space="preserve">§ </w:t>
      </w:r>
      <w:r w:rsidRPr="00E435B6">
        <w:rPr>
          <w:rFonts w:eastAsia="Calibri"/>
        </w:rPr>
        <w:t>4 ust. 3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  w </w:t>
      </w:r>
      <w:r w:rsidRPr="004A403C">
        <w:rPr>
          <w:color w:val="000000" w:themeColor="text1"/>
        </w:rPr>
        <w:t>sporcie zespołowym lub indywidualnym wynosi:</w:t>
      </w:r>
      <w:r>
        <w:rPr>
          <w:color w:val="000000" w:themeColor="text1"/>
        </w:rPr>
        <w:t xml:space="preserve"> 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>a) w sporcie zespołowym :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 - za udział w turnieju finałowym</w:t>
      </w:r>
      <w:r w:rsidR="00DF764F" w:rsidRPr="00DF764F">
        <w:rPr>
          <w:color w:val="000000" w:themeColor="text1"/>
        </w:rPr>
        <w:t xml:space="preserve"> </w:t>
      </w:r>
      <w:r w:rsidR="00DF764F">
        <w:rPr>
          <w:color w:val="000000" w:themeColor="text1"/>
        </w:rPr>
        <w:t xml:space="preserve">o randze co najmniej </w:t>
      </w:r>
      <w:r w:rsidR="00DF764F" w:rsidRPr="004A403C">
        <w:rPr>
          <w:color w:val="000000" w:themeColor="text1"/>
        </w:rPr>
        <w:t xml:space="preserve"> </w:t>
      </w:r>
      <w:r w:rsidR="00EA3621">
        <w:rPr>
          <w:color w:val="000000" w:themeColor="text1"/>
        </w:rPr>
        <w:t xml:space="preserve">mistrzostw Polski lub </w:t>
      </w:r>
      <w:r w:rsidRPr="004A403C">
        <w:rPr>
          <w:color w:val="000000" w:themeColor="text1"/>
        </w:rPr>
        <w:t xml:space="preserve"> pucharu Polski, w każdej kategorii wiekowej - kwota nagrody dla zawodnika wynosi </w:t>
      </w:r>
      <w:r>
        <w:rPr>
          <w:color w:val="000000" w:themeColor="text1"/>
        </w:rPr>
        <w:t>4</w:t>
      </w:r>
      <w:r w:rsidRPr="004A403C">
        <w:rPr>
          <w:color w:val="000000" w:themeColor="text1"/>
        </w:rPr>
        <w:t xml:space="preserve">00 zł 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- za zajęcie I miejsca w mistrzostwach Śląska w każdej kategorii wiekowej - kwota nagrody  dla zawodnika wynosi </w:t>
      </w:r>
      <w:r>
        <w:rPr>
          <w:color w:val="000000" w:themeColor="text1"/>
        </w:rPr>
        <w:t>3</w:t>
      </w:r>
      <w:r w:rsidRPr="004A403C">
        <w:rPr>
          <w:color w:val="000000" w:themeColor="text1"/>
        </w:rPr>
        <w:t xml:space="preserve">00 zł          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b) w sporcie indywidualnym: 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- </w:t>
      </w:r>
      <w:r>
        <w:rPr>
          <w:color w:val="000000" w:themeColor="text1"/>
        </w:rPr>
        <w:t>za zajęcie</w:t>
      </w:r>
      <w:r w:rsidRPr="004A403C">
        <w:rPr>
          <w:color w:val="000000" w:themeColor="text1"/>
        </w:rPr>
        <w:t xml:space="preserve"> od I do V miejsca w mistrzostwach świata, pucharze świata, w każdej kategorii wiekowej - kwota nagrody wynosi </w:t>
      </w:r>
      <w:r>
        <w:rPr>
          <w:color w:val="000000" w:themeColor="text1"/>
        </w:rPr>
        <w:t>7</w:t>
      </w:r>
      <w:r w:rsidRPr="004A403C">
        <w:rPr>
          <w:color w:val="000000" w:themeColor="text1"/>
        </w:rPr>
        <w:t>00 zł;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 - zajął od I do V miejsca w mistrzostwach Europy, pucharze Europy, w każdej kategorii wiekowej - kwota nagrody wynosi </w:t>
      </w:r>
      <w:r>
        <w:rPr>
          <w:color w:val="000000" w:themeColor="text1"/>
        </w:rPr>
        <w:t>6</w:t>
      </w:r>
      <w:r w:rsidRPr="004A403C">
        <w:rPr>
          <w:color w:val="000000" w:themeColor="text1"/>
        </w:rPr>
        <w:t>00 zł;</w:t>
      </w:r>
    </w:p>
    <w:p w:rsidR="00D006D6" w:rsidRPr="004A403C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 - zajął od I do III miejsca w mistrzostwach Polski, pucharze Polski, w każdej kategorii wiekowej - kwota nagrody wynosi </w:t>
      </w:r>
      <w:r>
        <w:rPr>
          <w:color w:val="000000" w:themeColor="text1"/>
        </w:rPr>
        <w:t>4</w:t>
      </w:r>
      <w:r w:rsidRPr="004A403C">
        <w:rPr>
          <w:color w:val="000000" w:themeColor="text1"/>
        </w:rPr>
        <w:t xml:space="preserve">00 zł; </w:t>
      </w:r>
    </w:p>
    <w:p w:rsidR="00D006D6" w:rsidRPr="004A403C" w:rsidRDefault="00D006D6" w:rsidP="00D006D6">
      <w:pPr>
        <w:spacing w:line="360" w:lineRule="auto"/>
        <w:jc w:val="center"/>
        <w:rPr>
          <w:rFonts w:eastAsia="Calibri"/>
          <w:b/>
          <w:color w:val="000000" w:themeColor="text1"/>
        </w:rPr>
      </w:pPr>
      <w:r w:rsidRPr="004A403C">
        <w:rPr>
          <w:rFonts w:eastAsia="Calibri"/>
          <w:b/>
          <w:color w:val="000000" w:themeColor="text1"/>
        </w:rPr>
        <w:t xml:space="preserve">§ </w:t>
      </w:r>
      <w:r>
        <w:rPr>
          <w:rFonts w:eastAsia="Calibri"/>
          <w:b/>
          <w:color w:val="000000" w:themeColor="text1"/>
        </w:rPr>
        <w:t>7</w:t>
      </w:r>
    </w:p>
    <w:p w:rsidR="00D006D6" w:rsidRPr="004A403C" w:rsidRDefault="00D006D6" w:rsidP="00D006D6">
      <w:pPr>
        <w:spacing w:line="360" w:lineRule="auto"/>
        <w:rPr>
          <w:rFonts w:eastAsia="Calibri"/>
          <w:color w:val="000000" w:themeColor="text1"/>
        </w:rPr>
      </w:pPr>
      <w:r w:rsidRPr="004A403C">
        <w:rPr>
          <w:rFonts w:eastAsia="Calibri"/>
          <w:color w:val="000000" w:themeColor="text1"/>
        </w:rPr>
        <w:t>1.Do złożenia wniosku o przyznanie nagrody bądź wyróżnienia uprawnieni są :</w:t>
      </w:r>
    </w:p>
    <w:p w:rsidR="00D006D6" w:rsidRPr="004A403C" w:rsidRDefault="00D006D6" w:rsidP="00D006D6">
      <w:pPr>
        <w:spacing w:line="360" w:lineRule="auto"/>
        <w:rPr>
          <w:rFonts w:eastAsia="Calibri"/>
          <w:color w:val="000000" w:themeColor="text1"/>
        </w:rPr>
      </w:pPr>
      <w:r w:rsidRPr="004A403C">
        <w:rPr>
          <w:rFonts w:eastAsia="Calibri"/>
          <w:color w:val="000000" w:themeColor="text1"/>
        </w:rPr>
        <w:t>- pełnoletni zawodnik</w:t>
      </w:r>
    </w:p>
    <w:p w:rsidR="00D006D6" w:rsidRPr="004A403C" w:rsidRDefault="00D006D6" w:rsidP="00D006D6">
      <w:pPr>
        <w:spacing w:line="360" w:lineRule="auto"/>
        <w:rPr>
          <w:rFonts w:eastAsia="Calibri"/>
          <w:color w:val="000000" w:themeColor="text1"/>
        </w:rPr>
      </w:pPr>
      <w:r w:rsidRPr="004A403C">
        <w:rPr>
          <w:rFonts w:eastAsia="Calibri"/>
          <w:color w:val="000000" w:themeColor="text1"/>
        </w:rPr>
        <w:t>- rodzic, opiekun prawny  jeżeli zawodnik jest niepełnoletni</w:t>
      </w:r>
    </w:p>
    <w:p w:rsidR="00D006D6" w:rsidRPr="004A403C" w:rsidRDefault="00D006D6" w:rsidP="00D006D6">
      <w:pPr>
        <w:spacing w:line="360" w:lineRule="auto"/>
        <w:rPr>
          <w:rFonts w:eastAsia="Calibri"/>
          <w:color w:val="000000" w:themeColor="text1"/>
        </w:rPr>
      </w:pPr>
      <w:r w:rsidRPr="004A403C">
        <w:rPr>
          <w:rFonts w:eastAsia="Calibri"/>
          <w:color w:val="000000" w:themeColor="text1"/>
        </w:rPr>
        <w:t>- klub sportowy zrzeszający zawodnika</w:t>
      </w:r>
    </w:p>
    <w:p w:rsidR="00D006D6" w:rsidRPr="00D5534C" w:rsidRDefault="00D006D6" w:rsidP="00D006D6">
      <w:pPr>
        <w:pStyle w:val="Tekstpodstawowy2"/>
        <w:spacing w:after="0" w:line="360" w:lineRule="auto"/>
      </w:pPr>
      <w:r>
        <w:t>2.</w:t>
      </w:r>
      <w:r w:rsidRPr="00D5534C">
        <w:t xml:space="preserve">Wnioski w sprawie </w:t>
      </w:r>
      <w:r>
        <w:t>nagród i wyróżnień</w:t>
      </w:r>
      <w:r w:rsidRPr="00D5534C">
        <w:t xml:space="preserve"> składa się do Wójta Gminy</w:t>
      </w:r>
      <w:r>
        <w:t xml:space="preserve"> </w:t>
      </w:r>
      <w:r w:rsidRPr="00B335DA">
        <w:rPr>
          <w:color w:val="000000" w:themeColor="text1"/>
        </w:rPr>
        <w:t>Bobrowniki</w:t>
      </w:r>
      <w:r w:rsidRPr="00D5534C">
        <w:t xml:space="preserve"> do dnia 30 kwietnia każdego roku</w:t>
      </w:r>
      <w:r>
        <w:t>.</w:t>
      </w:r>
    </w:p>
    <w:p w:rsidR="00D006D6" w:rsidRDefault="00D006D6" w:rsidP="00D006D6">
      <w:pPr>
        <w:pStyle w:val="Tekstpodstawowy2"/>
        <w:spacing w:after="0" w:line="360" w:lineRule="auto"/>
      </w:pPr>
      <w:r w:rsidRPr="00D5534C">
        <w:t>3.Wzór wniosku o przyznanie nagrody lub wyróżnienia określa Załącznik nr 1 do niniejszego Regulaminu.</w:t>
      </w:r>
    </w:p>
    <w:p w:rsidR="00D006D6" w:rsidRPr="00B335DA" w:rsidRDefault="00D006D6" w:rsidP="00D006D6">
      <w:pPr>
        <w:pStyle w:val="Tekstpodstawowy2"/>
        <w:spacing w:after="0" w:line="360" w:lineRule="auto"/>
        <w:rPr>
          <w:color w:val="000000" w:themeColor="text1"/>
        </w:rPr>
      </w:pPr>
      <w:r>
        <w:t>4.Do wniosku dołączony winien być dokument potwierdzający uzyskanie wysokich wyników sportowych</w:t>
      </w:r>
      <w:r w:rsidRPr="00B335DA">
        <w:rPr>
          <w:color w:val="000000" w:themeColor="text1"/>
        </w:rPr>
        <w:t xml:space="preserve">, o których mowa w </w:t>
      </w:r>
      <w:r w:rsidRPr="004A403C">
        <w:rPr>
          <w:rFonts w:ascii="Palatino Linotype" w:hAnsi="Palatino Linotype"/>
          <w:color w:val="000000" w:themeColor="text1"/>
        </w:rPr>
        <w:t>§</w:t>
      </w:r>
      <w:r w:rsidRPr="004A403C">
        <w:rPr>
          <w:color w:val="000000" w:themeColor="text1"/>
        </w:rPr>
        <w:t>5</w:t>
      </w:r>
      <w:r>
        <w:rPr>
          <w:color w:val="000000" w:themeColor="text1"/>
        </w:rPr>
        <w:t xml:space="preserve"> lub </w:t>
      </w:r>
      <w:r w:rsidRPr="004A403C">
        <w:rPr>
          <w:rFonts w:ascii="Palatino Linotype" w:hAnsi="Palatino Linotype"/>
          <w:color w:val="000000" w:themeColor="text1"/>
        </w:rPr>
        <w:t>§</w:t>
      </w:r>
      <w:r>
        <w:rPr>
          <w:color w:val="000000" w:themeColor="text1"/>
        </w:rPr>
        <w:t xml:space="preserve">6 </w:t>
      </w:r>
      <w:r w:rsidRPr="00C23F30">
        <w:rPr>
          <w:color w:val="FF0000"/>
        </w:rPr>
        <w:t xml:space="preserve">. </w:t>
      </w:r>
    </w:p>
    <w:p w:rsidR="00D006D6" w:rsidRPr="00646D7E" w:rsidRDefault="00D006D6" w:rsidP="00D006D6">
      <w:pPr>
        <w:pStyle w:val="Tekstpodstawowy2"/>
        <w:spacing w:after="0" w:line="360" w:lineRule="auto"/>
      </w:pPr>
      <w:r>
        <w:t>5.</w:t>
      </w:r>
      <w:r w:rsidRPr="00D5534C">
        <w:t xml:space="preserve">Rozpatrywane będą jedynie wnioski kompletne oraz złożone w ustalonym terminie. </w:t>
      </w:r>
    </w:p>
    <w:p w:rsidR="00D006D6" w:rsidRDefault="00D006D6" w:rsidP="00D006D6">
      <w:pPr>
        <w:spacing w:line="360" w:lineRule="auto"/>
        <w:jc w:val="center"/>
        <w:rPr>
          <w:rFonts w:eastAsia="Calibri"/>
          <w:b/>
        </w:rPr>
      </w:pPr>
    </w:p>
    <w:p w:rsidR="00D006D6" w:rsidRPr="00D5534C" w:rsidRDefault="00D006D6" w:rsidP="00D006D6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>
        <w:rPr>
          <w:rFonts w:eastAsia="Calibri"/>
          <w:b/>
          <w:color w:val="000000" w:themeColor="text1"/>
        </w:rPr>
        <w:t>8</w:t>
      </w:r>
      <w:r>
        <w:rPr>
          <w:rFonts w:eastAsia="Calibri"/>
          <w:b/>
        </w:rPr>
        <w:t xml:space="preserve"> </w:t>
      </w:r>
    </w:p>
    <w:p w:rsidR="00D006D6" w:rsidRPr="00D5534C" w:rsidRDefault="00D006D6" w:rsidP="00D006D6">
      <w:pPr>
        <w:spacing w:line="360" w:lineRule="auto"/>
      </w:pPr>
      <w:r w:rsidRPr="00D5534C">
        <w:t xml:space="preserve"> 1.Wnioski są przedkładane Komisji ds. Społecznych celem zaopiniowania.</w:t>
      </w:r>
    </w:p>
    <w:p w:rsidR="00D006D6" w:rsidRPr="00D5534C" w:rsidRDefault="00D006D6" w:rsidP="00D006D6">
      <w:pPr>
        <w:spacing w:line="360" w:lineRule="auto"/>
      </w:pPr>
      <w:r w:rsidRPr="00D5534C">
        <w:t xml:space="preserve"> 2.Do zadań komisji należy:</w:t>
      </w:r>
    </w:p>
    <w:p w:rsidR="00D006D6" w:rsidRPr="00D5534C" w:rsidRDefault="00D006D6" w:rsidP="00D006D6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5534C">
        <w:rPr>
          <w:rFonts w:ascii="Times New Roman" w:hAnsi="Times New Roman" w:cs="Times New Roman"/>
          <w:sz w:val="20"/>
          <w:szCs w:val="20"/>
        </w:rPr>
        <w:t>analiza formalna i opinia merytoryczna wniosków</w:t>
      </w:r>
    </w:p>
    <w:p w:rsidR="00D006D6" w:rsidRPr="00E04188" w:rsidRDefault="00D006D6" w:rsidP="00D006D6">
      <w:pPr>
        <w:pStyle w:val="Akapitzlist"/>
        <w:numPr>
          <w:ilvl w:val="1"/>
          <w:numId w:val="1"/>
        </w:numPr>
        <w:spacing w:after="0" w:line="360" w:lineRule="auto"/>
      </w:pPr>
      <w:r w:rsidRPr="00D5534C">
        <w:rPr>
          <w:rFonts w:ascii="Times New Roman" w:hAnsi="Times New Roman" w:cs="Times New Roman"/>
          <w:sz w:val="20"/>
          <w:szCs w:val="20"/>
        </w:rPr>
        <w:t>zaproponowanie wyboru kandydatów do nagrody lub wyróżnieni</w:t>
      </w:r>
      <w:r>
        <w:rPr>
          <w:rFonts w:ascii="Times New Roman" w:hAnsi="Times New Roman" w:cs="Times New Roman"/>
          <w:sz w:val="20"/>
          <w:szCs w:val="20"/>
        </w:rPr>
        <w:t>a.</w:t>
      </w:r>
    </w:p>
    <w:p w:rsidR="00D006D6" w:rsidRPr="00D5534C" w:rsidRDefault="00D006D6" w:rsidP="00D006D6">
      <w:pPr>
        <w:spacing w:line="360" w:lineRule="auto"/>
        <w:rPr>
          <w:rFonts w:eastAsia="Calibri"/>
        </w:rPr>
      </w:pPr>
      <w:r w:rsidRPr="00D5534C">
        <w:rPr>
          <w:rFonts w:eastAsia="Calibri"/>
        </w:rPr>
        <w:lastRenderedPageBreak/>
        <w:t xml:space="preserve">3. </w:t>
      </w:r>
      <w:r>
        <w:rPr>
          <w:rFonts w:eastAsia="Calibri"/>
        </w:rPr>
        <w:t>W</w:t>
      </w:r>
      <w:r w:rsidRPr="00D5534C">
        <w:rPr>
          <w:rFonts w:eastAsia="Calibri"/>
        </w:rPr>
        <w:t xml:space="preserve"> razie stwierdzenia przez komisję niejasności lub braków formalnych w złożonym wniosku, wnioskodawca na wniosek przewodniczącego komisji, jest zobowiązany do ich uzupełnienia w terminie 7 dni od dnia otrzymania powiadomienia. </w:t>
      </w:r>
    </w:p>
    <w:p w:rsidR="00D006D6" w:rsidRDefault="00D006D6" w:rsidP="00D006D6">
      <w:pPr>
        <w:spacing w:line="360" w:lineRule="auto"/>
        <w:rPr>
          <w:rFonts w:eastAsia="Calibri"/>
        </w:rPr>
      </w:pPr>
      <w:r>
        <w:rPr>
          <w:rFonts w:eastAsia="Calibri"/>
        </w:rPr>
        <w:t>4. N</w:t>
      </w:r>
      <w:r w:rsidRPr="00D5534C">
        <w:rPr>
          <w:rFonts w:eastAsia="Calibri"/>
        </w:rPr>
        <w:t>ieuzupełnienie wniosku w terminie, o którym mowa w</w:t>
      </w:r>
      <w:r>
        <w:rPr>
          <w:rFonts w:eastAsia="Calibri"/>
        </w:rPr>
        <w:t xml:space="preserve"> </w:t>
      </w:r>
      <w:r w:rsidRPr="004A403C">
        <w:rPr>
          <w:rFonts w:eastAsia="Calibri"/>
          <w:color w:val="000000" w:themeColor="text1"/>
        </w:rPr>
        <w:t>ust. 3</w:t>
      </w:r>
      <w:r w:rsidRPr="00D5534C">
        <w:rPr>
          <w:rFonts w:eastAsia="Calibri"/>
        </w:rPr>
        <w:t xml:space="preserve"> skutkuje pozostawieniem wniosku bez rozpatrzenia. </w:t>
      </w:r>
    </w:p>
    <w:p w:rsidR="00D006D6" w:rsidRDefault="00D006D6" w:rsidP="00D006D6">
      <w:pPr>
        <w:spacing w:line="360" w:lineRule="auto"/>
      </w:pPr>
      <w:r w:rsidRPr="00D5534C">
        <w:t>5.</w:t>
      </w:r>
      <w:r>
        <w:t xml:space="preserve"> </w:t>
      </w:r>
      <w:r w:rsidRPr="00D5534C">
        <w:t>Zaopiniowane wnioski przedkładane są Wójtowi Gminy</w:t>
      </w:r>
      <w:r>
        <w:t xml:space="preserve"> </w:t>
      </w:r>
      <w:r w:rsidRPr="00B335DA">
        <w:rPr>
          <w:color w:val="000000" w:themeColor="text1"/>
        </w:rPr>
        <w:t>Bobrowniki</w:t>
      </w:r>
      <w:r>
        <w:rPr>
          <w:color w:val="000000" w:themeColor="text1"/>
        </w:rPr>
        <w:t>.</w:t>
      </w:r>
    </w:p>
    <w:p w:rsidR="00D006D6" w:rsidRPr="00D5534C" w:rsidRDefault="00D006D6" w:rsidP="00D006D6">
      <w:pPr>
        <w:spacing w:line="360" w:lineRule="auto"/>
      </w:pPr>
      <w:r w:rsidRPr="00D5534C">
        <w:t>6. Nagrody i wyróżnienia przyznawane są raz w roku, do 30 czerwca każdego roku i dotyczą osiągnięć sportowych uzyskanych w roku poprzednim.</w:t>
      </w:r>
    </w:p>
    <w:p w:rsidR="00D006D6" w:rsidRDefault="00D006D6" w:rsidP="00D006D6">
      <w:pPr>
        <w:spacing w:line="360" w:lineRule="auto"/>
        <w:jc w:val="center"/>
      </w:pPr>
    </w:p>
    <w:p w:rsidR="00D006D6" w:rsidRDefault="00D006D6" w:rsidP="00D006D6">
      <w:pPr>
        <w:spacing w:line="360" w:lineRule="auto"/>
        <w:jc w:val="center"/>
      </w:pPr>
    </w:p>
    <w:p w:rsidR="00D006D6" w:rsidRDefault="00D006D6" w:rsidP="00D006D6">
      <w:pPr>
        <w:spacing w:line="360" w:lineRule="auto"/>
        <w:jc w:val="center"/>
      </w:pPr>
    </w:p>
    <w:p w:rsidR="00D006D6" w:rsidRDefault="00D006D6" w:rsidP="00D006D6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§ </w:t>
      </w:r>
      <w:r>
        <w:rPr>
          <w:rFonts w:eastAsia="Calibri"/>
          <w:b/>
          <w:color w:val="000000" w:themeColor="text1"/>
        </w:rPr>
        <w:t>9</w:t>
      </w:r>
      <w:r w:rsidRPr="003E68F3">
        <w:rPr>
          <w:rFonts w:eastAsia="Calibri"/>
          <w:b/>
          <w:strike/>
        </w:rPr>
        <w:t xml:space="preserve"> </w:t>
      </w:r>
    </w:p>
    <w:p w:rsidR="00D006D6" w:rsidRPr="004A403C" w:rsidRDefault="00D006D6" w:rsidP="00D006D6">
      <w:pPr>
        <w:spacing w:line="360" w:lineRule="auto"/>
        <w:rPr>
          <w:color w:val="000000" w:themeColor="text1"/>
        </w:rPr>
      </w:pPr>
      <w:r w:rsidRPr="004A403C">
        <w:rPr>
          <w:color w:val="000000" w:themeColor="text1"/>
        </w:rPr>
        <w:t xml:space="preserve"> 1. Wójt Gminy Bobrowniki pozbawia zawodnika nagrody lub wyróżnienia w przypadku: </w:t>
      </w:r>
    </w:p>
    <w:p w:rsidR="00D006D6" w:rsidRPr="004A403C" w:rsidRDefault="00D006D6" w:rsidP="00D006D6">
      <w:pPr>
        <w:spacing w:line="360" w:lineRule="auto"/>
        <w:ind w:left="567" w:hanging="283"/>
        <w:rPr>
          <w:color w:val="000000" w:themeColor="text1"/>
        </w:rPr>
      </w:pPr>
      <w:r w:rsidRPr="004A403C">
        <w:rPr>
          <w:color w:val="000000" w:themeColor="text1"/>
        </w:rPr>
        <w:t xml:space="preserve">1) powzięcia informacji o anulowaniu wyniku sportowego zawodnika, za który została przyznana nagroda lub wyróżnienie; </w:t>
      </w:r>
    </w:p>
    <w:p w:rsidR="00D006D6" w:rsidRPr="004A403C" w:rsidRDefault="00D006D6" w:rsidP="00D006D6">
      <w:pPr>
        <w:spacing w:line="360" w:lineRule="auto"/>
        <w:ind w:left="567" w:hanging="283"/>
        <w:rPr>
          <w:color w:val="000000" w:themeColor="text1"/>
        </w:rPr>
      </w:pPr>
      <w:r w:rsidRPr="004A403C">
        <w:rPr>
          <w:color w:val="000000" w:themeColor="text1"/>
        </w:rPr>
        <w:t>2) stwierdzenia, że nagroda lub wyróżnienie zostały przyznane w oparciu o nieprawdziwe dane;</w:t>
      </w:r>
    </w:p>
    <w:p w:rsidR="00D006D6" w:rsidRPr="004A403C" w:rsidRDefault="00D006D6" w:rsidP="00D006D6">
      <w:pPr>
        <w:spacing w:line="360" w:lineRule="auto"/>
        <w:ind w:left="567" w:hanging="283"/>
        <w:rPr>
          <w:color w:val="000000" w:themeColor="text1"/>
        </w:rPr>
      </w:pPr>
      <w:r w:rsidRPr="004A403C">
        <w:rPr>
          <w:color w:val="000000" w:themeColor="text1"/>
        </w:rPr>
        <w:t>3) powzięcia informacji o dyskwalifikacji zawodnika skutkującej odebraniem mu wyniku sportowego, za który została przyznana nagroda lub wyróżnienie.</w:t>
      </w:r>
    </w:p>
    <w:p w:rsidR="00D006D6" w:rsidRPr="004A403C" w:rsidRDefault="00D006D6" w:rsidP="00D006D6">
      <w:pPr>
        <w:tabs>
          <w:tab w:val="left" w:pos="426"/>
        </w:tabs>
        <w:spacing w:line="360" w:lineRule="auto"/>
        <w:ind w:left="426" w:hanging="284"/>
        <w:rPr>
          <w:color w:val="000000" w:themeColor="text1"/>
        </w:rPr>
      </w:pPr>
      <w:r w:rsidRPr="004A403C">
        <w:rPr>
          <w:color w:val="000000" w:themeColor="text1"/>
        </w:rPr>
        <w:t>2. O pozbawieniu nagrody lub wyróżnienia Wójt Gminy Bobrowniki pisemnie informuje zawodnika oraz określa sposób zwrotu nagrody lub wyróżnienia. O czynności tej informowany jest również podmiot, który złożył wniosek o przyznanie zawodnikowi nagrody lub wyróżnieni</w:t>
      </w:r>
      <w:r>
        <w:rPr>
          <w:color w:val="000000" w:themeColor="text1"/>
        </w:rPr>
        <w:t>a.</w:t>
      </w:r>
    </w:p>
    <w:p w:rsidR="00D006D6" w:rsidRDefault="00D006D6" w:rsidP="00D006D6">
      <w:pPr>
        <w:tabs>
          <w:tab w:val="left" w:pos="284"/>
        </w:tabs>
        <w:spacing w:line="360" w:lineRule="auto"/>
        <w:ind w:left="426" w:hanging="284"/>
        <w:rPr>
          <w:color w:val="000000" w:themeColor="text1"/>
        </w:rPr>
      </w:pPr>
      <w:r w:rsidRPr="004A403C">
        <w:rPr>
          <w:color w:val="000000" w:themeColor="text1"/>
        </w:rPr>
        <w:t>3. Pozbawienie nagrody lub wyróżnienia może nastąpić w terminie 12 miesięcy, licząc od dnia powzięcia informacji o okolicznościach określonych w ust. 1.</w:t>
      </w:r>
    </w:p>
    <w:p w:rsidR="00D006D6" w:rsidRPr="00356840" w:rsidRDefault="00D006D6" w:rsidP="00D006D6">
      <w:pPr>
        <w:tabs>
          <w:tab w:val="left" w:pos="284"/>
        </w:tabs>
        <w:spacing w:line="360" w:lineRule="auto"/>
        <w:ind w:left="426" w:hanging="284"/>
        <w:rPr>
          <w:color w:val="000000" w:themeColor="text1"/>
        </w:rPr>
      </w:pPr>
    </w:p>
    <w:p w:rsidR="00D006D6" w:rsidRPr="00D5534C" w:rsidRDefault="00D006D6" w:rsidP="00D006D6">
      <w:pPr>
        <w:spacing w:line="360" w:lineRule="auto"/>
        <w:jc w:val="center"/>
        <w:rPr>
          <w:rFonts w:eastAsia="Calibri"/>
          <w:b/>
        </w:rPr>
      </w:pPr>
      <w:r>
        <w:rPr>
          <w:b/>
        </w:rPr>
        <w:t xml:space="preserve">§ </w:t>
      </w:r>
      <w:r>
        <w:rPr>
          <w:b/>
          <w:color w:val="000000" w:themeColor="text1"/>
        </w:rPr>
        <w:t>10</w:t>
      </w:r>
      <w:r>
        <w:rPr>
          <w:b/>
        </w:rPr>
        <w:t xml:space="preserve"> </w:t>
      </w:r>
    </w:p>
    <w:p w:rsidR="00D006D6" w:rsidRPr="00D5534C" w:rsidRDefault="00D006D6" w:rsidP="00D006D6">
      <w:pPr>
        <w:spacing w:line="360" w:lineRule="auto"/>
      </w:pPr>
      <w:r w:rsidRPr="00D5534C">
        <w:t>1.Informacje o przyznanych nagrodach i wyróżnieniach podaje s</w:t>
      </w:r>
      <w:r>
        <w:t xml:space="preserve">ię do wiadomości publicznej </w:t>
      </w:r>
      <w:r w:rsidRPr="00D5534C">
        <w:t>w Biuletynie Informacji Publicznej Gminy Bobrowniki.</w:t>
      </w:r>
    </w:p>
    <w:p w:rsidR="00D006D6" w:rsidRDefault="00D006D6" w:rsidP="00D006D6">
      <w:pPr>
        <w:spacing w:line="360" w:lineRule="auto"/>
      </w:pPr>
      <w:r w:rsidRPr="00D5534C">
        <w:t>2.Po przyznaniu nagród oraz wyróżnień Wójt Gminy</w:t>
      </w:r>
      <w:r>
        <w:t xml:space="preserve"> </w:t>
      </w:r>
      <w:r w:rsidRPr="00B335DA">
        <w:rPr>
          <w:color w:val="000000" w:themeColor="text1"/>
        </w:rPr>
        <w:t>Bobrowniki</w:t>
      </w:r>
      <w:r w:rsidRPr="00D5534C">
        <w:t xml:space="preserve"> zawiadamia o tym fakcie nagrodzonego lub wyróżnionego oraz informuje o terminie </w:t>
      </w:r>
      <w:r>
        <w:t xml:space="preserve">oraz miejscu </w:t>
      </w:r>
      <w:r w:rsidRPr="00D5534C">
        <w:t xml:space="preserve">wręczenia nagrody lub wyróżnienia. </w:t>
      </w:r>
    </w:p>
    <w:p w:rsidR="00D006D6" w:rsidRPr="008851D8" w:rsidRDefault="00D006D6" w:rsidP="00D006D6">
      <w:pPr>
        <w:spacing w:line="360" w:lineRule="auto"/>
      </w:pPr>
    </w:p>
    <w:p w:rsidR="00D006D6" w:rsidRPr="00D5534C" w:rsidRDefault="00D006D6" w:rsidP="00D006D6">
      <w:pPr>
        <w:spacing w:line="360" w:lineRule="auto"/>
        <w:jc w:val="center"/>
        <w:rPr>
          <w:rFonts w:eastAsia="Calibri"/>
          <w:b/>
        </w:rPr>
      </w:pPr>
      <w:r>
        <w:rPr>
          <w:b/>
        </w:rPr>
        <w:t xml:space="preserve">§ </w:t>
      </w:r>
      <w:r w:rsidRPr="004A403C">
        <w:rPr>
          <w:b/>
          <w:color w:val="000000" w:themeColor="text1"/>
        </w:rPr>
        <w:t>1</w:t>
      </w:r>
      <w:r>
        <w:rPr>
          <w:b/>
          <w:color w:val="000000" w:themeColor="text1"/>
        </w:rPr>
        <w:t>1</w:t>
      </w:r>
    </w:p>
    <w:p w:rsidR="00D006D6" w:rsidRPr="00D5534C" w:rsidRDefault="00D006D6" w:rsidP="00D006D6">
      <w:pPr>
        <w:spacing w:line="360" w:lineRule="auto"/>
        <w:rPr>
          <w:rFonts w:eastAsia="Calibri"/>
        </w:rPr>
      </w:pPr>
      <w:r w:rsidRPr="00D5534C">
        <w:t>Zmiany niniejszego regulaminu wymagają właściwej formy dla jego przyjęcia</w:t>
      </w:r>
    </w:p>
    <w:p w:rsidR="003C31E6" w:rsidRDefault="003C31E6"/>
    <w:sectPr w:rsidR="003C31E6" w:rsidSect="003C3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A1A85"/>
    <w:multiLevelType w:val="hybridMultilevel"/>
    <w:tmpl w:val="905A3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33111"/>
    <w:multiLevelType w:val="hybridMultilevel"/>
    <w:tmpl w:val="5EE611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006D6"/>
    <w:rsid w:val="003C31E6"/>
    <w:rsid w:val="00B203C0"/>
    <w:rsid w:val="00C82C3E"/>
    <w:rsid w:val="00D006D6"/>
    <w:rsid w:val="00D922C0"/>
    <w:rsid w:val="00DF764F"/>
    <w:rsid w:val="00EA3621"/>
    <w:rsid w:val="00F2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6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D006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0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006D6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F764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6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6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815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Jeleśniański</dc:creator>
  <cp:lastModifiedBy>Roman Jeleśniański</cp:lastModifiedBy>
  <cp:revision>5</cp:revision>
  <cp:lastPrinted>2017-01-13T09:07:00Z</cp:lastPrinted>
  <dcterms:created xsi:type="dcterms:W3CDTF">2017-01-13T09:07:00Z</dcterms:created>
  <dcterms:modified xsi:type="dcterms:W3CDTF">2017-02-09T07:00:00Z</dcterms:modified>
</cp:coreProperties>
</file>